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FA" w:rsidRPr="009E1795" w:rsidRDefault="00361042" w:rsidP="009E17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795">
        <w:rPr>
          <w:rFonts w:ascii="Times New Roman" w:hAnsi="Times New Roman" w:cs="Times New Roman"/>
          <w:b/>
          <w:sz w:val="28"/>
          <w:szCs w:val="28"/>
        </w:rPr>
        <w:t>Размещение НТО оформляется на практике двумя основными способами:</w:t>
      </w:r>
    </w:p>
    <w:p w:rsidR="00361042" w:rsidRPr="00361042" w:rsidRDefault="00361042" w:rsidP="00361042">
      <w:pPr>
        <w:jc w:val="both"/>
        <w:rPr>
          <w:rFonts w:ascii="Times New Roman" w:hAnsi="Times New Roman" w:cs="Times New Roman"/>
          <w:sz w:val="28"/>
          <w:szCs w:val="28"/>
        </w:rPr>
      </w:pPr>
      <w:r w:rsidRPr="00361042">
        <w:rPr>
          <w:rFonts w:ascii="Times New Roman" w:hAnsi="Times New Roman" w:cs="Times New Roman"/>
          <w:sz w:val="28"/>
          <w:szCs w:val="28"/>
        </w:rPr>
        <w:t xml:space="preserve">1) посредством заключения с предпринимателем договора </w:t>
      </w:r>
      <w:proofErr w:type="gramStart"/>
      <w:r w:rsidRPr="0036104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61042">
        <w:rPr>
          <w:rFonts w:ascii="Times New Roman" w:hAnsi="Times New Roman" w:cs="Times New Roman"/>
          <w:sz w:val="28"/>
          <w:szCs w:val="28"/>
        </w:rPr>
        <w:t>соглашения) о размещении НТО  в соответствии со схемой;</w:t>
      </w:r>
    </w:p>
    <w:p w:rsidR="00361042" w:rsidRPr="00361042" w:rsidRDefault="00361042" w:rsidP="00361042">
      <w:pPr>
        <w:jc w:val="both"/>
        <w:rPr>
          <w:rFonts w:ascii="Times New Roman" w:hAnsi="Times New Roman" w:cs="Times New Roman"/>
          <w:sz w:val="28"/>
          <w:szCs w:val="28"/>
        </w:rPr>
      </w:pPr>
      <w:r w:rsidRPr="00361042">
        <w:rPr>
          <w:rFonts w:ascii="Times New Roman" w:hAnsi="Times New Roman" w:cs="Times New Roman"/>
          <w:sz w:val="28"/>
          <w:szCs w:val="28"/>
        </w:rPr>
        <w:t xml:space="preserve">2) посредством предоставления земельного участка </w:t>
      </w:r>
      <w:proofErr w:type="gramStart"/>
      <w:r w:rsidRPr="0036104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61042">
        <w:rPr>
          <w:rFonts w:ascii="Times New Roman" w:hAnsi="Times New Roman" w:cs="Times New Roman"/>
          <w:sz w:val="28"/>
          <w:szCs w:val="28"/>
        </w:rPr>
        <w:t>части земельного участка) или помещения  ( части помещения) для размещения НТО в аренду.</w:t>
      </w:r>
    </w:p>
    <w:p w:rsidR="00361042" w:rsidRPr="00361042" w:rsidRDefault="00361042" w:rsidP="009E17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042">
        <w:rPr>
          <w:rFonts w:ascii="Times New Roman" w:hAnsi="Times New Roman" w:cs="Times New Roman"/>
          <w:sz w:val="28"/>
          <w:szCs w:val="28"/>
        </w:rPr>
        <w:t xml:space="preserve">По общему правилу договора </w:t>
      </w:r>
      <w:proofErr w:type="gramStart"/>
      <w:r w:rsidRPr="0036104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61042">
        <w:rPr>
          <w:rFonts w:ascii="Times New Roman" w:hAnsi="Times New Roman" w:cs="Times New Roman"/>
          <w:sz w:val="28"/>
          <w:szCs w:val="28"/>
        </w:rPr>
        <w:t>соглашения) заключаются по итогам торгов ( аукционов) на право их заключения, которые проводятся органами местного самоуправления.</w:t>
      </w:r>
    </w:p>
    <w:p w:rsidR="00361042" w:rsidRPr="009E1795" w:rsidRDefault="009E1795" w:rsidP="009E17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НТО могут размещаться</w:t>
      </w:r>
      <w:bookmarkStart w:id="0" w:name="_GoBack"/>
      <w:bookmarkEnd w:id="0"/>
      <w:r w:rsidR="00361042" w:rsidRPr="009E1795">
        <w:rPr>
          <w:rFonts w:ascii="Times New Roman" w:hAnsi="Times New Roman" w:cs="Times New Roman"/>
          <w:b/>
          <w:sz w:val="28"/>
          <w:szCs w:val="28"/>
        </w:rPr>
        <w:t>:</w:t>
      </w:r>
    </w:p>
    <w:p w:rsidR="00361042" w:rsidRPr="00361042" w:rsidRDefault="00361042" w:rsidP="00361042">
      <w:pPr>
        <w:jc w:val="both"/>
        <w:rPr>
          <w:rFonts w:ascii="Times New Roman" w:hAnsi="Times New Roman" w:cs="Times New Roman"/>
          <w:sz w:val="28"/>
          <w:szCs w:val="28"/>
        </w:rPr>
      </w:pPr>
      <w:r w:rsidRPr="00361042">
        <w:rPr>
          <w:rFonts w:ascii="Times New Roman" w:hAnsi="Times New Roman" w:cs="Times New Roman"/>
          <w:sz w:val="28"/>
          <w:szCs w:val="28"/>
        </w:rPr>
        <w:t xml:space="preserve">- на земельных участках </w:t>
      </w:r>
      <w:proofErr w:type="gramStart"/>
      <w:r w:rsidRPr="0036104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61042">
        <w:rPr>
          <w:rFonts w:ascii="Times New Roman" w:hAnsi="Times New Roman" w:cs="Times New Roman"/>
          <w:sz w:val="28"/>
          <w:szCs w:val="28"/>
        </w:rPr>
        <w:t>например, киоски, торговые палатки, автомагазины, торговые галереи, летние каф)</w:t>
      </w:r>
    </w:p>
    <w:p w:rsidR="00361042" w:rsidRPr="00361042" w:rsidRDefault="00361042" w:rsidP="00361042">
      <w:pPr>
        <w:jc w:val="both"/>
        <w:rPr>
          <w:rFonts w:ascii="Times New Roman" w:hAnsi="Times New Roman" w:cs="Times New Roman"/>
          <w:sz w:val="28"/>
          <w:szCs w:val="28"/>
        </w:rPr>
      </w:pPr>
      <w:r w:rsidRPr="00361042">
        <w:rPr>
          <w:rFonts w:ascii="Times New Roman" w:hAnsi="Times New Roman" w:cs="Times New Roman"/>
          <w:sz w:val="28"/>
          <w:szCs w:val="28"/>
        </w:rPr>
        <w:t xml:space="preserve">- в зданиях, строениях, сооружениях </w:t>
      </w:r>
      <w:proofErr w:type="gramStart"/>
      <w:r w:rsidRPr="0036104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61042">
        <w:rPr>
          <w:rFonts w:ascii="Times New Roman" w:hAnsi="Times New Roman" w:cs="Times New Roman"/>
          <w:sz w:val="28"/>
          <w:szCs w:val="28"/>
        </w:rPr>
        <w:t xml:space="preserve">например, торговые павильоны, </w:t>
      </w:r>
      <w:proofErr w:type="spellStart"/>
      <w:r w:rsidRPr="00361042">
        <w:rPr>
          <w:rFonts w:ascii="Times New Roman" w:hAnsi="Times New Roman" w:cs="Times New Roman"/>
          <w:sz w:val="28"/>
          <w:szCs w:val="28"/>
        </w:rPr>
        <w:t>вендинговые</w:t>
      </w:r>
      <w:proofErr w:type="spellEnd"/>
      <w:r w:rsidRPr="00361042">
        <w:rPr>
          <w:rFonts w:ascii="Times New Roman" w:hAnsi="Times New Roman" w:cs="Times New Roman"/>
          <w:sz w:val="28"/>
          <w:szCs w:val="28"/>
        </w:rPr>
        <w:t xml:space="preserve"> аппараты)</w:t>
      </w:r>
    </w:p>
    <w:p w:rsidR="00361042" w:rsidRPr="00361042" w:rsidRDefault="00361042" w:rsidP="00361042">
      <w:pPr>
        <w:jc w:val="both"/>
        <w:rPr>
          <w:rFonts w:ascii="Times New Roman" w:hAnsi="Times New Roman" w:cs="Times New Roman"/>
          <w:sz w:val="28"/>
          <w:szCs w:val="28"/>
        </w:rPr>
      </w:pPr>
      <w:r w:rsidRPr="00361042">
        <w:rPr>
          <w:rFonts w:ascii="Times New Roman" w:hAnsi="Times New Roman" w:cs="Times New Roman"/>
          <w:sz w:val="28"/>
          <w:szCs w:val="28"/>
        </w:rPr>
        <w:t xml:space="preserve">НТО могут размещаться на земельных участка или в объектах недвижимости </w:t>
      </w:r>
      <w:proofErr w:type="gramStart"/>
      <w:r w:rsidRPr="0036104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61042">
        <w:rPr>
          <w:rFonts w:ascii="Times New Roman" w:hAnsi="Times New Roman" w:cs="Times New Roman"/>
          <w:sz w:val="28"/>
          <w:szCs w:val="28"/>
        </w:rPr>
        <w:t>например в стационарных торговых объектах ), которые находятся как в государственной или муниципальной собственности, так и в частной собственности)</w:t>
      </w:r>
    </w:p>
    <w:sectPr w:rsidR="00361042" w:rsidRPr="00361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9AB"/>
    <w:rsid w:val="001479AB"/>
    <w:rsid w:val="00361042"/>
    <w:rsid w:val="009E1795"/>
    <w:rsid w:val="00A5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Алексе. Мельденберг</dc:creator>
  <cp:keywords/>
  <dc:description/>
  <cp:lastModifiedBy>Татьяна Алексе. Мельденберг</cp:lastModifiedBy>
  <cp:revision>3</cp:revision>
  <dcterms:created xsi:type="dcterms:W3CDTF">2020-07-09T07:34:00Z</dcterms:created>
  <dcterms:modified xsi:type="dcterms:W3CDTF">2020-07-09T07:45:00Z</dcterms:modified>
</cp:coreProperties>
</file>